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21f5217" w14:textId="21f521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E30946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384DE1">
              <w:rPr>
                <w:rFonts w:ascii="Arial" w:hAnsi="Arial" w:cs="Arial"/>
              </w:rPr>
              <w:t>271</w:t>
            </w:r>
            <w:r w:rsidR="004F0772">
              <w:rPr>
                <w:rFonts w:ascii="Arial" w:hAnsi="Arial" w:cs="Arial"/>
              </w:rPr>
              <w:t>/</w:t>
            </w:r>
            <w:r w:rsidRPr="00A979EE" w:rsidR="004F0772">
              <w:rPr>
                <w:rFonts w:ascii="Arial" w:hAnsi="Arial" w:cs="Arial"/>
              </w:rPr>
              <w:t>202</w:t>
            </w:r>
            <w:r w:rsidR="00384DE1">
              <w:rPr>
                <w:rFonts w:ascii="Arial" w:hAnsi="Arial" w:cs="Arial"/>
              </w:rPr>
              <w:t>4</w:t>
            </w:r>
            <w:r w:rsidRPr="00A979EE">
              <w:rPr>
                <w:rFonts w:ascii="Arial" w:hAnsi="Arial" w:cs="Arial"/>
              </w:rPr>
              <w:t>-</w:t>
            </w:r>
            <w:r w:rsidR="00E30946">
              <w:rPr>
                <w:rFonts w:ascii="Arial" w:hAnsi="Arial" w:cs="Arial"/>
              </w:rPr>
              <w:t>13</w:t>
            </w:r>
            <w:r w:rsidRPr="00A979EE">
              <w:rPr>
                <w:rFonts w:ascii="Arial" w:hAnsi="Arial" w:cs="Arial"/>
              </w:rPr>
              <w:t xml:space="preserve"> </w:t>
            </w:r>
          </w:p>
        </w:tc>
      </w:tr>
    </w:tbl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    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              </w:t>
      </w:r>
    </w:p>
    <w:p w:rsidRPr="00CD74C2" w:rsidR="00CD74C2" w:rsidP="007203A7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Z A P I S N I K</w:t>
      </w:r>
    </w:p>
    <w:p w:rsidRPr="000F645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od 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16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siječnja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sastavljen kod Trgovačkog suda u Varaždinu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 održanom ročištu radi ispitivanja tražbina</w:t>
      </w:r>
    </w:p>
    <w:p w:rsidR="00C6560F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u predstečajnom postupku nad dužnikom </w:t>
      </w:r>
    </w:p>
    <w:p w:rsidRPr="00CD74C2" w:rsidR="00CD74C2" w:rsidP="00CD74C2" w:rsidRDefault="00384DE1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384DE1">
        <w:rPr>
          <w:rFonts w:ascii="Arial" w:hAnsi="Arial" w:eastAsia="Times New Roman" w:cs="Arial"/>
          <w:snapToGrid w:val="false"/>
          <w:sz w:val="24"/>
          <w:szCs w:val="24"/>
        </w:rPr>
        <w:t>apSedlar – LOG d.o.o., Varaždin, Ulica Gabrijele Horvat 8, OIB:01658048339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Nazočni od strane suda: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Sudac: Denis Krnjak 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Zapisničar: Nevenka Vuković 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BA7C85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Početak u 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>9,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30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 sati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Stečajni sudac objavljuje da je predmet današnjeg ročišta ispitivanje prijavljenih tražbina kako su unesene u tablicu prijavljenih tražbina i tablicu osporenih tražbina, koje je u skladu sa čl. 43. st. 4. Stečajnog zakona (Nar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odne novine, broj 71/15, 104/17,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36/22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 xml:space="preserve"> i 27/24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, dalje u tekstu: SZ), sastavila i objavila Financijska agencija.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Utvrđuje se da su na današnje ročište radi ispitivanja tražbina pristupili:</w:t>
      </w:r>
    </w:p>
    <w:p w:rsidR="00CD74C2" w:rsidP="00CD74C2" w:rsidRDefault="00CD74C2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povjerenik: 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Damir Katić</w:t>
      </w:r>
    </w:p>
    <w:p w:rsidRPr="000F6452" w:rsidR="00124E82" w:rsidP="00CD74C2" w:rsidRDefault="00124E82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za dužnika: punomoćnik </w:t>
      </w:r>
      <w:r w:rsidR="0088103C">
        <w:rPr>
          <w:rFonts w:ascii="Arial" w:hAnsi="Arial" w:eastAsia="Times New Roman" w:cs="Arial"/>
          <w:snapToGrid w:val="false"/>
          <w:sz w:val="24"/>
          <w:szCs w:val="24"/>
        </w:rPr>
        <w:t>Bariša Pavičić, odvjetnik iz Zagreba</w:t>
      </w:r>
      <w:r w:rsidR="004E702A">
        <w:rPr>
          <w:rFonts w:ascii="Arial" w:hAnsi="Arial" w:eastAsia="Times New Roman" w:cs="Arial"/>
          <w:snapToGrid w:val="false"/>
          <w:sz w:val="24"/>
          <w:szCs w:val="24"/>
        </w:rPr>
        <w:t>, i prokurist Boris Sedlar</w:t>
      </w:r>
    </w:p>
    <w:p w:rsidRPr="00CD74C2" w:rsidR="00CD74C2" w:rsidP="00CD74C2" w:rsidRDefault="00CD74C2">
      <w:pPr>
        <w:widowControl w:val="false"/>
        <w:spacing w:after="0" w:line="240" w:lineRule="auto"/>
        <w:ind w:left="108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Utvrđuje se da je od strane Financijske agencije zaprimljena dokumentacija u papirnatom obliku u skladu sa čl. 43. st. 6. SZ-a, a koja se sastoji od prijava tražbina s prilozima, te očitovanja dužnika i povjerenika o prijavljenim tražbinama.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Iz dostavljenih očitovanja dužnika i povjerenika o prijavljenim tražbinama proizlazi </w:t>
      </w:r>
      <w:r w:rsidRPr="000F6452" w:rsid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da </w:t>
      </w:r>
      <w:r w:rsidR="00BB487A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ne </w:t>
      </w:r>
      <w:r w:rsidRP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>postoje tražbine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koje su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osporili povjerenik ili dužnik. Iz tablice osporenih tražbina koje je na temelju čl. 43. st. 4. SZ-a objavila FINA proizlazi da kod FINA-e nije zaprimljeno ni jedno osporavanje tražbina od strane vjerovnika.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Nadalje utvrđuje se da je uvidom u objave na mrežnoj stranici e-Oglasna ploča utvrđeno:</w:t>
      </w:r>
    </w:p>
    <w:p w:rsidRPr="00DA4E69" w:rsidR="00CD74C2" w:rsidP="00DA4E69" w:rsidRDefault="00CD74C2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rješenje o otvaranju predstečajnog postupka objavljeno na e-Oglasnoj ploči </w:t>
      </w:r>
      <w:r w:rsidRPr="00DA4E69" w:rsidR="00384DE1">
        <w:rPr>
          <w:rFonts w:ascii="Arial" w:hAnsi="Arial" w:eastAsia="Times New Roman" w:cs="Arial"/>
          <w:snapToGrid w:val="false"/>
          <w:sz w:val="24"/>
          <w:szCs w:val="24"/>
        </w:rPr>
        <w:t>25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384DE1">
        <w:rPr>
          <w:rFonts w:ascii="Arial" w:hAnsi="Arial" w:eastAsia="Times New Roman" w:cs="Arial"/>
          <w:snapToGrid w:val="false"/>
          <w:sz w:val="24"/>
          <w:szCs w:val="24"/>
        </w:rPr>
        <w:t>rujna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A4E69" w:rsidR="00384DE1"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DA4E69" w:rsidR="00CD74C2" w:rsidP="00DA4E69" w:rsidRDefault="00CD74C2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prijavljenih tražbina u skladu sa čl. 43. st. 4. SZ-a FINA objavila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28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.,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te i dopunu tablice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30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 xml:space="preserve"> i 22. studenoga 2024.</w:t>
      </w:r>
    </w:p>
    <w:p w:rsidRPr="00DA4E69" w:rsidR="00CD74C2" w:rsidP="00DA4E69" w:rsidRDefault="00CD74C2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očitovanje povjerenika i dužnika o prijavljenim tražbinama u skladu sa čl. 43. st. 4. SZ-a FINA objavila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09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DA4E69" w:rsidR="00CD74C2" w:rsidP="00DA4E69" w:rsidRDefault="00CD74C2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osporenih tražbina u skladu sa čl. 43. st. 4. SZ-a FINA objavila 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7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siječnja</w:t>
      </w:r>
      <w:r w:rsidRPr="00DA4E69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A4E69" w:rsidR="00A41512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lastRenderedPageBreak/>
        <w:t>Na današnjem ročištu radi ispitivanja tražbina, ispitivati će se tražbine koje su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prijavljene od strane vjerovnika u zakonskom roku.  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DA4E69" w:rsidP="00CD74C2" w:rsidRDefault="00DA4E6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CD74C2" w:rsidP="00CD74C2" w:rsidRDefault="00CD74C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TABLICA ISPITANIH TRAŽBINA</w:t>
      </w:r>
    </w:p>
    <w:p w:rsidRPr="00CD74C2" w:rsidR="00DA4E69" w:rsidP="00CD74C2" w:rsidRDefault="00DA4E6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687"/>
        <w:gridCol w:w="1418"/>
        <w:gridCol w:w="1424"/>
        <w:gridCol w:w="1134"/>
        <w:gridCol w:w="1276"/>
      </w:tblGrid>
      <w:tr w:rsidRPr="00CD74C2" w:rsidR="00CD74C2" w:rsidTr="00FA4DB4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 (eur)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101E8F" w:rsidR="00963B39" w:rsidTr="00DF3C8C">
        <w:trPr>
          <w:trHeight w:val="555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>AUTO CENTAR KOS d.o.o.</w:t>
            </w:r>
          </w:p>
          <w:p w:rsidRPr="000A65BD" w:rsidR="00963B39" w:rsidP="00963B39" w:rsidRDefault="00963B3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OIB:33437375299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11.894,56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11.894,56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F3C8C">
        <w:trPr>
          <w:trHeight w:val="555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3B2ECA" w:rsidR="00963B39" w:rsidP="00E30946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AUTOBUSNI PRIJEVOZ d.o.o. </w:t>
            </w:r>
            <w:r w:rsidRPr="003B2ECA">
              <w:t xml:space="preserve">       </w:t>
            </w:r>
            <w:r w:rsidRPr="003B2ECA">
              <w:rPr>
                <w:rFonts w:ascii="Arial" w:hAnsi="Arial" w:cs="Arial"/>
                <w:sz w:val="20"/>
                <w:szCs w:val="20"/>
              </w:rPr>
              <w:t>OIB:</w:t>
            </w: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>15263066301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45,00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45,00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919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F260B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>AUTOMEHANIKA SPP d.o.o.        OIB:35082328665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F260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17,50</w:t>
            </w: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F260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17,50</w:t>
            </w: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71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>CROATIA osiguranje d.d.   OIB:26187994862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2.953,16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2.953,16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13CEB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>CROSSCHEM d.o.o. OIB:35928534774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613CE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 xml:space="preserve">283,87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613CE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 xml:space="preserve">283,87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F260B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>Dunja Filipač, vl. ACTOR, obrt za knjigovodstvene usluge        OIB:88084884368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F260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1.350,71</w:t>
            </w: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F260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1.350,71</w:t>
            </w:r>
            <w:r w:rsidRPr="00DF26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F260B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2ECA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>Erste &amp; Steiermärkische bank d.d.                        OIB:23057039320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B2ECA" w:rsidR="00963B39" w:rsidP="00963B39" w:rsidRDefault="00963B3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23.092,49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B2ECA" w:rsidR="00963B39" w:rsidP="00963B39" w:rsidRDefault="00963B3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23.092,49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>FINPOR d.o.o. OIB:89091431441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1.275,00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1.275,00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>GIT d.o.o. OIB:83058532881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116,15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0A65BD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5BD">
              <w:rPr>
                <w:rFonts w:ascii="Arial" w:hAnsi="Arial" w:cs="Arial"/>
                <w:color w:val="000000"/>
                <w:sz w:val="20"/>
                <w:szCs w:val="20"/>
              </w:rPr>
              <w:t xml:space="preserve">116,15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963B39" w:rsidP="00963B39" w:rsidRDefault="00963B39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7203A7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CD6AFA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6AFA">
              <w:rPr>
                <w:rFonts w:ascii="Arial" w:hAnsi="Arial" w:cs="Arial"/>
                <w:color w:val="000000"/>
                <w:sz w:val="20"/>
                <w:szCs w:val="20"/>
              </w:rPr>
              <w:t>MEHANIKA MARUŠEVAC d.o.o.       OIB:45970352259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CD6AF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6AFA">
              <w:rPr>
                <w:rFonts w:ascii="Arial" w:hAnsi="Arial" w:cs="Arial"/>
                <w:color w:val="000000"/>
                <w:sz w:val="20"/>
                <w:szCs w:val="20"/>
              </w:rPr>
              <w:t xml:space="preserve">91,18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CD6AF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6AFA">
              <w:rPr>
                <w:rFonts w:ascii="Arial" w:hAnsi="Arial" w:cs="Arial"/>
                <w:color w:val="000000"/>
                <w:sz w:val="20"/>
                <w:szCs w:val="20"/>
              </w:rPr>
              <w:t xml:space="preserve">91,18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7203A7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E03667" w:rsidR="00963B39" w:rsidP="00963B39" w:rsidRDefault="00963B3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>MMA MEĐIMURJE TRANSPORTI d.o.o. OIB:77381460674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162,50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162,50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13CEB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>V Solar d.o.o. OIB:32566162441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613CE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 xml:space="preserve">20.651,64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613CEB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 xml:space="preserve">20.651,64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941F0C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1F0C">
              <w:rPr>
                <w:rFonts w:ascii="Arial" w:hAnsi="Arial" w:cs="Arial"/>
                <w:color w:val="000000"/>
                <w:sz w:val="20"/>
                <w:szCs w:val="20"/>
              </w:rPr>
              <w:t>Damir Tomašić, vl. TP TRANS, obrt za prijevoz OIB:95004013142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941F0C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1F0C">
              <w:rPr>
                <w:rFonts w:ascii="Arial" w:hAnsi="Arial" w:cs="Arial"/>
                <w:color w:val="000000"/>
                <w:sz w:val="20"/>
                <w:szCs w:val="20"/>
              </w:rPr>
              <w:t xml:space="preserve">400,00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941F0C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1F0C">
              <w:rPr>
                <w:rFonts w:ascii="Arial" w:hAnsi="Arial" w:cs="Arial"/>
                <w:color w:val="000000"/>
                <w:sz w:val="20"/>
                <w:szCs w:val="20"/>
              </w:rPr>
              <w:t xml:space="preserve">400,00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3B2ECA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3B2ECA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3B2ECA">
              <w:rPr>
                <w:rFonts w:ascii="Arial" w:hAnsi="Arial" w:cs="Arial"/>
                <w:sz w:val="20"/>
                <w:szCs w:val="20"/>
              </w:rPr>
              <w:t>Sandra Bebek, vl. TRANS LOGISTIKA, obrt za obavljanje djelatnosti u prijevozu OIB:67223611062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2ECA">
              <w:rPr>
                <w:rFonts w:ascii="Arial" w:hAnsi="Arial" w:cs="Arial"/>
                <w:sz w:val="20"/>
                <w:szCs w:val="20"/>
              </w:rPr>
              <w:t xml:space="preserve">162,50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2ECA">
              <w:rPr>
                <w:rFonts w:ascii="Arial" w:hAnsi="Arial" w:cs="Arial"/>
                <w:sz w:val="20"/>
                <w:szCs w:val="20"/>
              </w:rPr>
              <w:t xml:space="preserve">162,50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B2ECA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B2ECA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E03667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>TRGOGRAD d.o.o. OIB:34260403906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10.530,28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10.530,28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3B2ECA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>UHCP (Udruga hrvatskih cestovnih prijevoznika) OIB:24282859506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40,45</w:t>
            </w: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40,45</w:t>
            </w: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E03667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>VIKOS d.o.o. OIB:80955448600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1.350,43 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03667" w:rsidR="00963B39" w:rsidP="00963B39" w:rsidRDefault="00963B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1.350,43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DA6049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3B2ECA" w:rsidR="00963B39" w:rsidP="00963B39" w:rsidRDefault="00963B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>Wiener osiguranje Vienna Insurance Group d.d. OIB:52848403362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3667">
              <w:rPr>
                <w:rFonts w:ascii="Arial" w:hAnsi="Arial" w:cs="Arial"/>
                <w:sz w:val="20"/>
                <w:szCs w:val="20"/>
              </w:rPr>
              <w:t>12.139,91</w:t>
            </w:r>
          </w:p>
        </w:tc>
        <w:tc>
          <w:tcPr>
            <w:tcW w:w="14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963B39" w:rsidP="00963B39" w:rsidRDefault="00963B39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3667">
              <w:rPr>
                <w:rFonts w:ascii="Arial" w:hAnsi="Arial" w:cs="Arial"/>
                <w:sz w:val="20"/>
                <w:szCs w:val="20"/>
              </w:rPr>
              <w:t>12.139,91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FA4DB4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F260B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DF260B">
              <w:rPr>
                <w:rFonts w:ascii="Arial" w:hAnsi="Arial" w:cs="Arial"/>
                <w:sz w:val="20"/>
                <w:szCs w:val="20"/>
              </w:rPr>
              <w:t>PRINTEX d.o.o. OIB:73479975183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F260B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F260B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F260B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F260B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FA4DB4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0A65BD">
              <w:rPr>
                <w:rFonts w:ascii="Arial" w:hAnsi="Arial" w:cs="Arial"/>
                <w:sz w:val="20"/>
                <w:szCs w:val="20"/>
              </w:rPr>
              <w:t>PLAN C, vl. Nino Cipriš OIB:35733805783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35,82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35,82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FA4DB4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0A65BD">
              <w:rPr>
                <w:rFonts w:ascii="Arial" w:hAnsi="Arial" w:cs="Arial"/>
                <w:sz w:val="20"/>
                <w:szCs w:val="20"/>
              </w:rPr>
              <w:t>MLADEN SEDLAR OIB:30986270779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12.711,83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12.711,83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9657E3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0A65BD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0A65BD">
              <w:rPr>
                <w:rFonts w:ascii="Arial" w:hAnsi="Arial" w:cs="Arial"/>
                <w:sz w:val="20"/>
                <w:szCs w:val="20"/>
              </w:rPr>
              <w:t>JURA, vl. Đuro Međeral OIB:35886163037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140,00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A65BD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0A65B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140,00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524F59" w:rsidR="00963B39" w:rsidTr="009657E3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963B39" w:rsidP="00963B39" w:rsidRDefault="00963B39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7C25FF" w:rsidR="00963B39" w:rsidP="00963B39" w:rsidRDefault="00963B39">
            <w:pPr>
              <w:rPr>
                <w:rFonts w:ascii="Arial" w:hAnsi="Arial" w:cs="Arial"/>
                <w:sz w:val="20"/>
                <w:szCs w:val="20"/>
              </w:rPr>
            </w:pPr>
            <w:r w:rsidRPr="007C25FF">
              <w:rPr>
                <w:rFonts w:ascii="Arial" w:hAnsi="Arial" w:cs="Arial"/>
                <w:sz w:val="20"/>
                <w:szCs w:val="20"/>
              </w:rPr>
              <w:t>VOLVO GROUP CROATIA d.o.o.       OIB:88704563307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25F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7C25F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1.640,64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25FF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7C25F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1.640,64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963B39" w:rsidP="00963B39" w:rsidRDefault="00963B3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</w:tbl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DA4E69" w:rsidP="00DA4E69" w:rsidRDefault="00DA4E69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su u postupku prijavljeni slijedeći izlučni vjerovnici:  </w:t>
      </w:r>
    </w:p>
    <w:p w:rsidR="00DA4E69" w:rsidP="00CD74C2" w:rsidRDefault="00DA4E69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687"/>
        <w:gridCol w:w="1418"/>
        <w:gridCol w:w="1424"/>
        <w:gridCol w:w="1134"/>
        <w:gridCol w:w="1276"/>
      </w:tblGrid>
      <w:tr w:rsidRPr="00CD74C2" w:rsidR="00DA4E69" w:rsidTr="0012658D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 (eur)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524F59" w:rsidR="00DA4E69" w:rsidTr="0012658D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57F94" w:rsidR="00DA4E69" w:rsidP="00DA4E69" w:rsidRDefault="00DA4E69">
            <w:pPr>
              <w:pStyle w:val="Odlomakpopisa"/>
              <w:widowControl w:val="fals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3667" w:rsidR="00DA4E69" w:rsidP="0012658D" w:rsidRDefault="00DA4E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>Erste &amp; Steiermärkische S-Leasing d.o.o.  - IZLUČNO PRAVO    OIB:46550671661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03667" w:rsidR="00DA4E69" w:rsidP="0012658D" w:rsidRDefault="00DA4E6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66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03667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03667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E03667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izlučni vjerovnik</w:t>
            </w:r>
          </w:p>
        </w:tc>
      </w:tr>
      <w:tr w:rsidRPr="00524F59" w:rsidR="00DA4E69" w:rsidTr="0012658D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A4E69" w:rsidR="00DA4E69" w:rsidP="00963B39" w:rsidRDefault="00DA4E69">
            <w:pPr>
              <w:widowControl w:val="false"/>
              <w:spacing w:after="0" w:line="240" w:lineRule="auto"/>
              <w:ind w:left="22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  <w:r w:rsidR="00963B3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3B2ECA" w:rsidR="00DA4E69" w:rsidP="0012658D" w:rsidRDefault="00DA4E6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3B2ECA">
              <w:rPr>
                <w:rFonts w:ascii="Arial" w:hAnsi="Arial" w:cs="Arial"/>
                <w:color w:val="000000"/>
                <w:sz w:val="20"/>
                <w:szCs w:val="20"/>
              </w:rPr>
              <w:t>PORSCHE LEASING d.o.o. OIB:90275854576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3B2ECA" w:rsidR="00DA4E69" w:rsidP="0012658D" w:rsidRDefault="00DA4E6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ECA">
              <w:rPr>
                <w:rFonts w:ascii="Arial" w:hAnsi="Arial" w:cs="Arial"/>
                <w:sz w:val="20"/>
                <w:szCs w:val="20"/>
              </w:rPr>
              <w:t xml:space="preserve">0,00 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B2ECA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B2ECA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3B2ECA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izlučni vjerovnik</w:t>
            </w:r>
          </w:p>
        </w:tc>
      </w:tr>
      <w:tr w:rsidRPr="00524F59" w:rsidR="00DA4E69" w:rsidTr="0012658D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A4E69" w:rsidR="00DA4E69" w:rsidP="00963B39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</w:t>
            </w:r>
            <w:r w:rsidR="00963B3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13CEB" w:rsidR="00DA4E69" w:rsidP="0012658D" w:rsidRDefault="00DA4E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>UniCredit Leasing Croatia d.o.o. - IZLUČNO PRAVO OIB:18736141210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13CEB" w:rsidR="00DA4E69" w:rsidP="0012658D" w:rsidRDefault="00DA4E6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CEB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13CEB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13CEB" w:rsidR="00DA4E69" w:rsidP="0012658D" w:rsidRDefault="00DA4E6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DA4E69" w:rsidP="0012658D" w:rsidRDefault="00DA4E6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613CEB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izlučni vjerovnik</w:t>
            </w:r>
          </w:p>
        </w:tc>
      </w:tr>
    </w:tbl>
    <w:p w:rsidR="00DA4E69" w:rsidP="00CD74C2" w:rsidRDefault="00DA4E69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CD74C2" w:rsidR="00CD74C2" w:rsidP="00CD74C2" w:rsidRDefault="00CD74C2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Ujedno se upućuje dužnik da je na temelju čl. 52. SZ-a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tražbine, ako prijedlog plana restrukturiranja ne obuhvaća sve utvrđene i osporene tražbine.</w:t>
      </w: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235168" w:rsidP="00CD74C2" w:rsidRDefault="00235168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235168" w:rsidP="00CD74C2" w:rsidRDefault="00235168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Prisutni povjerenik izjavljuje da postoji 5 stranih vjerovnika koji su upoznati sa predmetnim postupkom u skladu sa Uredbom broj 2015/848 Europskog parlamenta i Vijeća od 20. svibnja 2015. te da niti jedan vjerovnik do održavanja današnjeg ročišta nije prijavio svoju tražbinu. 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Sud donosi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z a k lj u č a k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Utvrđuje se da će današnji zapisnik biti objavljen na e-Oglasnoj ploči.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Dovršeno u </w:t>
      </w:r>
      <w:r w:rsidR="00235168">
        <w:rPr>
          <w:rFonts w:ascii="Arial" w:hAnsi="Arial" w:eastAsia="Times New Roman" w:cs="Arial"/>
          <w:snapToGrid w:val="false"/>
          <w:sz w:val="24"/>
          <w:szCs w:val="24"/>
        </w:rPr>
        <w:t>09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BA7C85">
        <w:rPr>
          <w:rFonts w:ascii="Arial" w:hAnsi="Arial" w:eastAsia="Times New Roman" w:cs="Arial"/>
          <w:snapToGrid w:val="false"/>
          <w:sz w:val="24"/>
          <w:szCs w:val="24"/>
        </w:rPr>
        <w:t>45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sati.</w:t>
      </w: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>
      <w:pPr>
        <w:widowControl w:val="false"/>
        <w:spacing w:after="0" w:line="240" w:lineRule="auto"/>
        <w:ind w:left="1416" w:firstLine="708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Sudac: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Povjerenik:</w:t>
      </w: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7E5516" w:rsidP="00CD74C2" w:rsidRDefault="007E5516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Zapisničar: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F72186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835" w:rsidP="00501147" w:rsidRDefault="00D91835">
      <w:pPr>
        <w:spacing w:after="0" w:line="240" w:lineRule="auto"/>
      </w:pPr>
      <w:r>
        <w:separator/>
      </w:r>
    </w:p>
  </w:endnote>
  <w:endnote w:type="continuationSeparator" w:id="0">
    <w:p w:rsidR="00D91835" w:rsidP="00501147" w:rsidRDefault="00D91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835" w:rsidP="00501147" w:rsidRDefault="00D91835">
      <w:pPr>
        <w:spacing w:after="0" w:line="240" w:lineRule="auto"/>
      </w:pPr>
      <w:r>
        <w:separator/>
      </w:r>
    </w:p>
  </w:footnote>
  <w:footnote w:type="continuationSeparator" w:id="0">
    <w:p w:rsidR="00D91835" w:rsidP="00501147" w:rsidRDefault="00D91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2812D6" w:rsidR="002812D6">
      <w:rPr>
        <w:rFonts w:ascii="Arial" w:hAnsi="Arial" w:cs="Arial"/>
        <w:bCs/>
        <w:noProof/>
        <w:sz w:val="24"/>
        <w:szCs w:val="24"/>
      </w:rPr>
      <w:t>Poslovni broj: St-271/2024-13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2812D6">
      <w:rPr>
        <w:rFonts w:ascii="Arial" w:hAnsi="Arial" w:cs="Arial"/>
        <w:noProof/>
        <w:sz w:val="24"/>
        <w:szCs w:val="24"/>
      </w:rPr>
      <w:t>5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DA35F7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A5A23E2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8E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C1F94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A65BD"/>
    <w:rsid w:val="000F0049"/>
    <w:rsid w:val="000F6452"/>
    <w:rsid w:val="0010089B"/>
    <w:rsid w:val="00101E8F"/>
    <w:rsid w:val="00124E82"/>
    <w:rsid w:val="00127D36"/>
    <w:rsid w:val="001306FF"/>
    <w:rsid w:val="00164ADF"/>
    <w:rsid w:val="001866E7"/>
    <w:rsid w:val="00194888"/>
    <w:rsid w:val="001E4745"/>
    <w:rsid w:val="001F6DF0"/>
    <w:rsid w:val="00235168"/>
    <w:rsid w:val="00237FCE"/>
    <w:rsid w:val="002812D6"/>
    <w:rsid w:val="002848AC"/>
    <w:rsid w:val="002A39A1"/>
    <w:rsid w:val="002A5AE7"/>
    <w:rsid w:val="002A5FC2"/>
    <w:rsid w:val="002D2FC4"/>
    <w:rsid w:val="002E3DDB"/>
    <w:rsid w:val="0033122A"/>
    <w:rsid w:val="00341823"/>
    <w:rsid w:val="00342CFC"/>
    <w:rsid w:val="00345212"/>
    <w:rsid w:val="00384DE1"/>
    <w:rsid w:val="00385BF0"/>
    <w:rsid w:val="00394A8C"/>
    <w:rsid w:val="003A0C78"/>
    <w:rsid w:val="003A4477"/>
    <w:rsid w:val="003B2ECA"/>
    <w:rsid w:val="003C0E52"/>
    <w:rsid w:val="003D3359"/>
    <w:rsid w:val="003D6E29"/>
    <w:rsid w:val="003E5E31"/>
    <w:rsid w:val="0040308B"/>
    <w:rsid w:val="00450291"/>
    <w:rsid w:val="00471971"/>
    <w:rsid w:val="0049749B"/>
    <w:rsid w:val="00497566"/>
    <w:rsid w:val="004A0BD1"/>
    <w:rsid w:val="004D0F8D"/>
    <w:rsid w:val="004E1C60"/>
    <w:rsid w:val="004E702A"/>
    <w:rsid w:val="004F0772"/>
    <w:rsid w:val="00501147"/>
    <w:rsid w:val="00524F59"/>
    <w:rsid w:val="0056311A"/>
    <w:rsid w:val="005902EE"/>
    <w:rsid w:val="005E1D89"/>
    <w:rsid w:val="005F5795"/>
    <w:rsid w:val="005F633B"/>
    <w:rsid w:val="00613CEB"/>
    <w:rsid w:val="006241DA"/>
    <w:rsid w:val="00635F1A"/>
    <w:rsid w:val="0066132E"/>
    <w:rsid w:val="00670A31"/>
    <w:rsid w:val="0068086F"/>
    <w:rsid w:val="006B7436"/>
    <w:rsid w:val="006D47C8"/>
    <w:rsid w:val="00716685"/>
    <w:rsid w:val="007203A7"/>
    <w:rsid w:val="00741600"/>
    <w:rsid w:val="007473F4"/>
    <w:rsid w:val="007507DD"/>
    <w:rsid w:val="007802E2"/>
    <w:rsid w:val="0078776D"/>
    <w:rsid w:val="00791AAF"/>
    <w:rsid w:val="007A409A"/>
    <w:rsid w:val="007B0FAC"/>
    <w:rsid w:val="007C25FF"/>
    <w:rsid w:val="007E5516"/>
    <w:rsid w:val="00856F6F"/>
    <w:rsid w:val="00860A66"/>
    <w:rsid w:val="008659E3"/>
    <w:rsid w:val="00875D5C"/>
    <w:rsid w:val="00877C48"/>
    <w:rsid w:val="0088103C"/>
    <w:rsid w:val="00881F97"/>
    <w:rsid w:val="008A6557"/>
    <w:rsid w:val="008D05FD"/>
    <w:rsid w:val="008F5344"/>
    <w:rsid w:val="00936F28"/>
    <w:rsid w:val="00941F0C"/>
    <w:rsid w:val="009479C4"/>
    <w:rsid w:val="0096157B"/>
    <w:rsid w:val="00963B39"/>
    <w:rsid w:val="009657E3"/>
    <w:rsid w:val="00975368"/>
    <w:rsid w:val="009D53D4"/>
    <w:rsid w:val="009E7EB8"/>
    <w:rsid w:val="00A24B71"/>
    <w:rsid w:val="00A31587"/>
    <w:rsid w:val="00A41512"/>
    <w:rsid w:val="00A441A9"/>
    <w:rsid w:val="00A65E60"/>
    <w:rsid w:val="00A979EE"/>
    <w:rsid w:val="00AF06B6"/>
    <w:rsid w:val="00AF28D9"/>
    <w:rsid w:val="00B00B9A"/>
    <w:rsid w:val="00B040FB"/>
    <w:rsid w:val="00B1190C"/>
    <w:rsid w:val="00B23B79"/>
    <w:rsid w:val="00B43087"/>
    <w:rsid w:val="00B6080D"/>
    <w:rsid w:val="00B92B86"/>
    <w:rsid w:val="00BA7C85"/>
    <w:rsid w:val="00BB4187"/>
    <w:rsid w:val="00BB487A"/>
    <w:rsid w:val="00BC3B61"/>
    <w:rsid w:val="00BC5568"/>
    <w:rsid w:val="00C16458"/>
    <w:rsid w:val="00C50709"/>
    <w:rsid w:val="00C6560F"/>
    <w:rsid w:val="00C847DA"/>
    <w:rsid w:val="00C8556D"/>
    <w:rsid w:val="00CB0DAC"/>
    <w:rsid w:val="00CD6AFA"/>
    <w:rsid w:val="00CD74C2"/>
    <w:rsid w:val="00CF0A4F"/>
    <w:rsid w:val="00D15D24"/>
    <w:rsid w:val="00D228AD"/>
    <w:rsid w:val="00D32D61"/>
    <w:rsid w:val="00D43FE4"/>
    <w:rsid w:val="00D50D29"/>
    <w:rsid w:val="00D7104B"/>
    <w:rsid w:val="00D91835"/>
    <w:rsid w:val="00DA4E69"/>
    <w:rsid w:val="00DB5D1B"/>
    <w:rsid w:val="00DC66A8"/>
    <w:rsid w:val="00DF260B"/>
    <w:rsid w:val="00E03667"/>
    <w:rsid w:val="00E30946"/>
    <w:rsid w:val="00E349A5"/>
    <w:rsid w:val="00E57F94"/>
    <w:rsid w:val="00E95316"/>
    <w:rsid w:val="00EA6F2C"/>
    <w:rsid w:val="00EB5E35"/>
    <w:rsid w:val="00EC15A5"/>
    <w:rsid w:val="00EF0BA1"/>
    <w:rsid w:val="00F12359"/>
    <w:rsid w:val="00F26355"/>
    <w:rsid w:val="00F72186"/>
    <w:rsid w:val="00F76EE7"/>
    <w:rsid w:val="00F85E94"/>
    <w:rsid w:val="00F85F3F"/>
    <w:rsid w:val="00FA4DB4"/>
    <w:rsid w:val="00FB4D2F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4E69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812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12D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812D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812D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812D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2025.</izvorni_sadrzaj>
    <derivirana_varijabla naziv="DomainObject.StvarniPocetakDatum_1">16. siječnja 2025.</derivirana_varijabla>
  </DomainObject.StvarniPocetakDatum>
  <DomainObject.StvarniZavrsetakDatum>
    <izvorni_sadrzaj>16. siječnja 2025.</izvorni_sadrzaj>
    <derivirana_varijabla naziv="DomainObject.StvarniZavrsetakDatum_1">16. siječnja 2025.</derivirana_varijabla>
  </DomainObject.StvarniZavrsetakDatum>
  <DomainObject.PlaniraniZavrsetakDatum>
    <izvorni_sadrzaj>16. siječnja 2025.</izvorni_sadrzaj>
    <derivirana_varijabla naziv="DomainObject.PlaniraniZavrsetakDatum_1">16. siječnja 2025.</derivirana_varijabla>
  </DomainObject.PlaniraniZavrsetakDatum>
  <DomainObject.PlaniraniPocetakDatum>
    <izvorni_sadrzaj>16. siječnja 2025.</izvorni_sadrzaj>
    <derivirana_varijabla naziv="DomainObject.PlaniraniPocetakDatum_1">16. siječnja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2025.</izvorni_sadrzaj>
    <derivirana_varijabla naziv="DomainObject.Zapisnik.DatumKreiranja_1">16.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St-271/2024-13</izvorni_sadrzaj>
    <derivirana_varijabla naziv="DomainObject.Zapisnik.Oznaka_1">St-271/2024-13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2024.</izvorni_sadrzaj>
    <derivirana_varijabla naziv="DomainObject.Predmet.DatumOsnivanja_1">20.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St-271/2024</izvorni_sadrzaj>
    <derivirana_varijabla naziv="DomainObject.Predmet.OznakaBroj_1">St-271/2024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apSedlar - LOG društvo s ograničenom odgovornošću za transport i logistiku</izvorni_sadrzaj>
    <derivirana_varijabla naziv="DomainObject.Predmet.StrankaFormated_1">  apSedlar - LOG društvo s ograničenom odgovornošću za transport i logistiku</derivirana_varijabla>
  </DomainObject.Predmet.StrankaFormated>
  <DomainObject.Predmet.StrankaFormatedOIB>
    <izvorni_sadrzaj>  apSedlar - LOG društvo s ograničenom odgovornošću za transport i logistiku, OIB 01658048339</izvorni_sadrzaj>
    <derivirana_varijabla naziv="DomainObject.Predmet.StrankaFormatedOIB_1">  apSedlar - LOG društvo s ograničenom odgovornošću za transport i logistiku, OIB 01658048339</derivirana_varijabla>
  </DomainObject.Predmet.StrankaFormatedOIB>
  <DomainObject.Predmet.StrankaFormatedWithAdress>
    <izvorni_sadrzaj> apSedlar - LOG društvo s ograničenom odgovornošću za transport i logistiku, Ulica Gabrijele Horvat 8, 42000 Varaždin</izvorni_sadrzaj>
    <derivirana_varijabla naziv="DomainObject.Predmet.StrankaFormatedWithAdress_1"> apSedlar - LOG društvo s ograničenom odgovornošću za transport i logistiku, Ulica Gabrijele Horvat 8, 42000 Varaždin</derivirana_varijabla>
  </DomainObject.Predmet.StrankaFormatedWithAdress>
  <DomainObject.Predmet.StrankaFormatedWithAdressOIB>
    <izvorni_sadrzaj> apSedlar - LOG društvo s ograničenom odgovornošću za transport i logistiku, OIB 01658048339, Ulica Gabrijele Horvat 8, 42000 Varaždin</izvorni_sadrzaj>
    <derivirana_varijabla naziv="DomainObject.Predmet.StrankaFormatedWithAdressOIB_1"> apSedlar - LOG društvo s ograničenom odgovornošću za transport i logistiku, OIB 01658048339, Ulica Gabrijele Horvat 8, 42000 Varaždin</derivirana_varijabla>
  </DomainObject.Predmet.StrankaFormatedWithAdressOIB>
  <DomainObject.Predmet.StrankaWithAdress>
    <izvorni_sadrzaj>apSedlar - LOG društvo s ograničenom odgovornošću za transport i logistiku Ulica Gabrijele Horvat 8,42000 Varaždin</izvorni_sadrzaj>
    <derivirana_varijabla naziv="DomainObject.Predmet.StrankaWithAdress_1">apSedlar - LOG društvo s ograničenom odgovornošću za transport i logistiku Ulica Gabrijele Horvat 8,42000 Varaždin</derivirana_varijabla>
  </DomainObject.Predmet.StrankaWithAdress>
  <DomainObject.Predmet.StrankaWithAdressOIB>
    <izvorni_sadrzaj>apSedlar - LOG društvo s ograničenom odgovornošću za transport i logistiku, OIB 01658048339, Ulica Gabrijele Horvat 8,42000 Varaždin</izvorni_sadrzaj>
    <derivirana_varijabla naziv="DomainObject.Predmet.StrankaWithAdressOIB_1">apSedlar - LOG društvo s ograničenom odgovornošću za transport i logistiku, OIB 01658048339, Ulica Gabrijele Horvat 8,42000 Varaždin</derivirana_varijabla>
  </DomainObject.Predmet.StrankaWithAdressOIB>
  <DomainObject.Predmet.StrankaNazivFormated>
    <izvorni_sadrzaj>apSedlar - LOG društvo s ograničenom odgovornošću za transport i logistiku</izvorni_sadrzaj>
    <derivirana_varijabla naziv="DomainObject.Predmet.StrankaNazivFormated_1">apSedlar - LOG društvo s ograničenom odgovornošću za transport i logistiku</derivirana_varijabla>
  </DomainObject.Predmet.StrankaNazivFormated>
  <DomainObject.Predmet.StrankaNazivFormatedOIB>
    <izvorni_sadrzaj>apSedlar - LOG društvo s ograničenom odgovornošću za transport i logistiku, OIB 01658048339</izvorni_sadrzaj>
    <derivirana_varijabla naziv="DomainObject.Predmet.StrankaNazivFormatedOIB_1">apSedlar - LOG društvo s ograničenom odgovornošću za transport i logistiku, OIB 01658048339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apSedlar - LOG društvo s ograničenom odgovornošću za transport i logistiku</item>
    </izvorni_sadrzaj>
    <derivirana_varijabla naziv="DomainObject.Predmet.StrankaListFormated_1">
      <item>apSedlar - LOG društvo s ograničenom odgovornošću za transport i logistiku</item>
    </derivirana_varijabla>
  </DomainObject.Predmet.StrankaListFormated>
  <DomainObject.Predmet.StrankaListFormatedOIB>
    <izvorni_sadrzaj>
      <item>apSedlar - LOG društvo s ograničenom odgovornošću za transport i logistiku, OIB 01658048339</item>
    </izvorni_sadrzaj>
    <derivirana_varijabla naziv="DomainObject.Predmet.StrankaListFormatedOIB_1">
      <item>apSedlar - LOG društvo s ograničenom odgovornošću za transport i logistiku, OIB 01658048339</item>
    </derivirana_varijabla>
  </DomainObject.Predmet.StrankaListFormatedOIB>
  <DomainObject.Predmet.StrankaListFormatedWithAdress>
    <izvorni_sadrzaj>
      <item>apSedlar - LOG društvo s ograničenom odgovornošću za transport i logistiku, Ulica Gabrijele Horvat 8, 42000 Varaždin</item>
    </izvorni_sadrzaj>
    <derivirana_varijabla naziv="DomainObject.Predmet.StrankaListFormatedWithAdress_1">
      <item>apSedlar - LOG društvo s ograničenom odgovornošću za transport i logistiku, Ulica Gabrijele Horvat 8, 42000 Varaždin</item>
    </derivirana_varijabla>
  </DomainObject.Predmet.StrankaListFormatedWithAdress>
  <DomainObject.Predmet.StrankaListFormatedWithAdressOIB>
    <izvorni_sadrzaj>
      <item>apSedlar - LOG društvo s ograničenom odgovornošću za transport i logistiku, OIB 01658048339, Ulica Gabrijele Horvat 8, 42000 Varaždin</item>
    </izvorni_sadrzaj>
    <derivirana_varijabla naziv="DomainObject.Predmet.StrankaListFormatedWithAdressOIB_1">
      <item>apSedlar - LOG društvo s ograničenom odgovornošću za transport i logistiku, OIB 01658048339, Ulica Gabrijele Horvat 8, 42000 Varaždin</item>
    </derivirana_varijabla>
  </DomainObject.Predmet.StrankaListFormatedWithAdressOIB>
  <DomainObject.Predmet.StrankaListNazivFormated>
    <izvorni_sadrzaj>
      <item>apSedlar - LOG društvo s ograničenom odgovornošću za transport i logistiku</item>
    </izvorni_sadrzaj>
    <derivirana_varijabla naziv="DomainObject.Predmet.StrankaListNazivFormated_1">
      <item>apSedlar - LOG društvo s ograničenom odgovornošću za transport i logistiku</item>
    </derivirana_varijabla>
  </DomainObject.Predmet.StrankaListNazivFormated>
  <DomainObject.Predmet.StrankaListNazivFormatedOIB>
    <izvorni_sadrzaj>
      <item>apSedlar - LOG društvo s ograničenom odgovornošću za transport i logistiku, OIB 01658048339</item>
    </izvorni_sadrzaj>
    <derivirana_varijabla naziv="DomainObject.Predmet.StrankaListNazivFormatedOIB_1">
      <item>apSedlar - LOG društvo s ograničenom odgovornošću za transport i logistiku, OIB 01658048339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Sedlar</item>
      <item>Bariša Pavičić</item>
    </izvorni_sadrzaj>
    <derivirana_varijabla naziv="DomainObject.Predmet.OstaliListFormated_1">
      <item>Mladen Sedlar</item>
      <item>Bariša Pavičić</item>
    </derivirana_varijabla>
  </DomainObject.Predmet.OstaliListFormated>
  <DomainObject.Predmet.OstaliListFormatedOIB>
    <izvorni_sadrzaj>
      <item>Mladen Sedlar, OIB 30986270779</item>
      <item>Bariša Pavičić, OIB 54280025302</item>
    </izvorni_sadrzaj>
    <derivirana_varijabla naziv="DomainObject.Predmet.OstaliListFormatedOIB_1">
      <item>Mladen Sedlar, OIB 30986270779</item>
      <item>Bariša Pavičić, OIB 54280025302</item>
    </derivirana_varijabla>
  </DomainObject.Predmet.OstaliListFormatedOIB>
  <DomainObject.Predmet.OstaliListFormatedWithAdress>
    <izvorni_sadrzaj>
      <item>Mladen Sedlar, Ulica Gabrijele Horvat 8, 42000 Varaždin</item>
      <item>Bariša Pavičić, Ulica Dinka Ranjine 4, 10000 Zagreb</item>
    </izvorni_sadrzaj>
    <derivirana_varijabla naziv="DomainObject.Predmet.OstaliListFormatedWithAdress_1">
      <item>Mladen Sedlar, Ulica Gabrijele Horvat 8, 42000 Varaždin</item>
      <item>Bariša Pavičić, Ulica Dinka Ranjine 4, 10000 Zagreb</item>
    </derivirana_varijabla>
  </DomainObject.Predmet.OstaliListFormatedWithAdress>
  <DomainObject.Predmet.OstaliListFormatedWithAdressOIB>
    <izvorni_sadrzaj>
      <item>Mladen Sedlar, OIB 30986270779, Ulica Gabrijele Horvat 8, 42000 Varaždin</item>
      <item>Bariša Pavičić, OIB 54280025302, Ulica Dinka Ranjine 4, 10000 Zagreb</item>
    </izvorni_sadrzaj>
    <derivirana_varijabla naziv="DomainObject.Predmet.OstaliListFormatedWithAdressOIB_1">
      <item>Mladen Sedlar, OIB 30986270779, Ulica Gabrijele Horvat 8, 42000 Varaždin</item>
      <item>Bariša Pavičić, OIB 54280025302, Ulica Dinka Ranjine 4, 10000 Zagreb</item>
    </derivirana_varijabla>
  </DomainObject.Predmet.OstaliListFormatedWithAdressOIB>
  <DomainObject.Predmet.OstaliListNazivFormated>
    <izvorni_sadrzaj>
      <item>Mladen Sedlar</item>
      <item>Bariša Pavičić</item>
    </izvorni_sadrzaj>
    <derivirana_varijabla naziv="DomainObject.Predmet.OstaliListNazivFormated_1">
      <item>Mladen Sedlar</item>
      <item>Bariša Pavičić</item>
    </derivirana_varijabla>
  </DomainObject.Predmet.OstaliListNazivFormated>
  <DomainObject.Predmet.OstaliListNazivFormatedOIB>
    <izvorni_sadrzaj>
      <item>Mladen Sedlar, OIB 30986270779</item>
      <item>Bariša Pavičić, OIB 54280025302</item>
    </izvorni_sadrzaj>
    <derivirana_varijabla naziv="DomainObject.Predmet.OstaliListNazivFormatedOIB_1">
      <item>Mladen Sedlar, OIB 30986270779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2025.</izvorni_sadrzaj>
    <derivirana_varijabla naziv="DomainObject.Datum_1">16. siječnja 2025.</derivirana_varijabla>
  </DomainObject.Datum>
  <DomainObject.PoslovniBrojDokumenta>
    <izvorni_sadrzaj>St-271/2024-13</izvorni_sadrzaj>
    <derivirana_varijabla naziv="DomainObject.PoslovniBrojDokumenta_1">St-271/2024-13</derivirana_varijabla>
  </DomainObject.PoslovniBrojDokumenta>
  <DomainObject.Predmet.StrankaIDrugi>
    <izvorni_sadrzaj>apSedlar - LOG društvo s ograničenom odgovornošću za transport i logistiku</izvorni_sadrzaj>
    <derivirana_varijabla naziv="DomainObject.Predmet.StrankaIDrugi_1">apSedlar - LOG društvo s ograničenom odgovornošću za transport i logistiku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apSedlar - LOG društvo s ograničenom odgovornošću za transport i logistiku, OIB 01658048339, Ulica Gabrijele Horvat 8, 42000 Varaždin</izvorni_sadrzaj>
    <derivirana_varijabla naziv="DomainObject.Predmet.StrankaIDrugiAdressOIB_1">apSedlar - LOG društvo s ograničenom odgovornošću za transport i logistiku, OIB 01658048339, Ulica Gabrijele Horvat 8,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apSedlar - LOG društvo s ograničenom odgovornošću za transport i logistiku</item>
      <item>Mladen Sedlar</item>
      <item>Bariša Pavičić</item>
    </izvorni_sadrzaj>
    <derivirana_varijabla naziv="DomainObject.Predmet.SudioniciListNaziv_1">
      <item>apSedlar - LOG društvo s ograničenom odgovornošću za transport i logistiku</item>
      <item>Mladen Sedlar</item>
      <item>Bariša Pavičić</item>
    </derivirana_varijabla>
  </DomainObject.Predmet.SudioniciListNaziv>
  <DomainObject.Predmet.SudioniciListAdressOIB>
    <izvorni_sadrzaj>
      <item>apSedlar - LOG društvo s ograničenom odgovornošću za transport i logistiku, OIB 01658048339, Ulica Gabrijele Horvat 8,42000 Varaždin</item>
      <item>Mladen Sedlar, OIB 30986270779, Ulica Gabrijele Horvat 8,42000 Varaždin</item>
      <item>Bariša Pavičić, OIB 54280025302, Ulica Dinka Ranjine 4,10000 Zagreb</item>
    </izvorni_sadrzaj>
    <derivirana_varijabla naziv="DomainObject.Predmet.SudioniciListAdressOIB_1">
      <item>apSedlar - LOG društvo s ograničenom odgovornošću za transport i logistiku, OIB 01658048339, Ulica Gabrijele Horvat 8,42000 Varaždin</item>
      <item>Mladen Sedlar, OIB 30986270779, Ulica Gabrijele Horvat 8,42000 Varaždin</item>
      <item>Bariša Pavičić, OIB 54280025302, Ulica Dinka Ranjine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01658048339</item>
      <item>, OIB 30986270779</item>
      <item>, OIB 54280025302</item>
    </izvorni_sadrzaj>
    <derivirana_varijabla naziv="DomainObject.Predmet.SudioniciListNazivOIB_1">
      <item>, OIB 01658048339</item>
      <item>, OIB 30986270779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2024.</izvorni_sadrzaj>
    <derivirana_varijabla naziv="DomainObject.Predmet.DatumPocetkaProcesa_1">20.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BC12B-BD93-4FD6-8FD1-C8ABF8DA580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899</properties:Words>
  <properties:Characters>5144</properties:Characters>
  <properties:Lines>369</properties:Lines>
  <properties:Paragraphs>157</properties:Paragraphs>
  <properties:TotalTime>325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2023-07-28T07:03:00Z</dcterms:created>
  <dc:creator>Mirjana Mlinarić</dc:creator>
  <cp:lastModifiedBy>Nevenka Vuković</cp:lastModifiedBy>
  <cp:lastPrinted>2025-01-16T08:28:00Z</cp:lastPrinted>
  <dcterms:modified xmlns:xsi="http://www.w3.org/2001/XMLSchema-instance" xsi:type="dcterms:W3CDTF">2025-01-16T08:44:00Z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St-271/2024-13 / Zapisnik - Ispitno ročište (ZAPISNIK -   ispitno ročište-predstečaj novo - 16.1.25.docx)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